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F0B" w:rsidRPr="004D3F0B" w:rsidRDefault="004D3F0B" w:rsidP="004D3F0B">
      <w:pPr>
        <w:shd w:val="clear" w:color="auto" w:fill="F8F8F8"/>
        <w:spacing w:after="0" w:line="240" w:lineRule="auto"/>
        <w:ind w:left="0"/>
        <w:outlineLvl w:val="0"/>
        <w:rPr>
          <w:rFonts w:ascii="Arial" w:eastAsia="Times New Roman" w:hAnsi="Arial" w:cs="Arial"/>
          <w:b/>
          <w:bCs/>
          <w:color w:val="1B669D"/>
          <w:kern w:val="36"/>
          <w:sz w:val="28"/>
          <w:szCs w:val="28"/>
          <w:lang w:val="ru-RU" w:eastAsia="ru-RU" w:bidi="ar-SA"/>
        </w:rPr>
      </w:pPr>
      <w:r w:rsidRPr="004D3F0B">
        <w:rPr>
          <w:rFonts w:ascii="Arial" w:eastAsia="Times New Roman" w:hAnsi="Arial" w:cs="Arial"/>
          <w:b/>
          <w:bCs/>
          <w:color w:val="1B669D"/>
          <w:kern w:val="36"/>
          <w:sz w:val="28"/>
          <w:szCs w:val="28"/>
          <w:lang w:val="ru-RU" w:eastAsia="ru-RU" w:bidi="ar-SA"/>
        </w:rPr>
        <w:t>Основные правила профилактики энтеровирусной инфекции</w:t>
      </w:r>
    </w:p>
    <w:p w:rsidR="004D3F0B" w:rsidRDefault="004D3F0B" w:rsidP="004D3F0B">
      <w:p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</w:p>
    <w:p w:rsidR="004D3F0B" w:rsidRPr="004D3F0B" w:rsidRDefault="004D3F0B" w:rsidP="00536510">
      <w:pPr>
        <w:shd w:val="clear" w:color="auto" w:fill="F8F8F8"/>
        <w:spacing w:after="0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С наступлением теплого времени года увеличиваются риски заболеть кишечными инфекциями, в том числе энтеровирусными. В весенне-летний период отмечается сезонный подъем заболеваемости ими.</w:t>
      </w:r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br/>
        <w:t xml:space="preserve">Ежегодно во многих странах мира, в том числе в России, регистрируются вспышки энтеровирусной инфекции среди взрослых и детей, в </w:t>
      </w:r>
      <w:proofErr w:type="gramStart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связи</w:t>
      </w:r>
      <w:proofErr w:type="gramEnd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с чем важно помнить о простых мерах профилактики, чтобы обезопасить себя и своих близких.</w:t>
      </w:r>
    </w:p>
    <w:p w:rsidR="004D3F0B" w:rsidRPr="004D3F0B" w:rsidRDefault="004D3F0B" w:rsidP="00536510">
      <w:pPr>
        <w:shd w:val="clear" w:color="auto" w:fill="F8F8F8"/>
        <w:spacing w:after="126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proofErr w:type="spellStart"/>
      <w:r w:rsidRPr="00536510">
        <w:rPr>
          <w:rFonts w:ascii="Arial" w:eastAsia="Times New Roman" w:hAnsi="Arial" w:cs="Arial"/>
          <w:b/>
          <w:color w:val="242424"/>
          <w:sz w:val="18"/>
          <w:szCs w:val="18"/>
          <w:lang w:val="ru-RU" w:eastAsia="ru-RU" w:bidi="ar-SA"/>
        </w:rPr>
        <w:t>Энтеровирусы</w:t>
      </w:r>
      <w:proofErr w:type="spellEnd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– большая группа вирусов, куда, в том числе, входят вирусы </w:t>
      </w:r>
      <w:proofErr w:type="spellStart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Коксаки</w:t>
      </w:r>
      <w:proofErr w:type="spellEnd"/>
      <w:proofErr w:type="gramStart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А</w:t>
      </w:r>
      <w:proofErr w:type="gramEnd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и В, ЕСНО и другие. Эти вирусы устойчивы к условиям внешней среды, хорошо переносят низкие температуры, обладают высокой </w:t>
      </w:r>
      <w:proofErr w:type="spellStart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контагиозностью</w:t>
      </w:r>
      <w:proofErr w:type="spellEnd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. Особенно восприимчивы к этой инфекции дети раннего возраста, у которых заболевание развивается при попадании даже небольшой дозы возбудителя в организм.</w:t>
      </w:r>
    </w:p>
    <w:p w:rsidR="004D3F0B" w:rsidRPr="004D3F0B" w:rsidRDefault="004D3F0B" w:rsidP="00536510">
      <w:pPr>
        <w:shd w:val="clear" w:color="auto" w:fill="F8F8F8"/>
        <w:spacing w:after="126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536510">
        <w:rPr>
          <w:rFonts w:ascii="Arial" w:eastAsia="Times New Roman" w:hAnsi="Arial" w:cs="Arial"/>
          <w:b/>
          <w:color w:val="242424"/>
          <w:sz w:val="18"/>
          <w:szCs w:val="18"/>
          <w:lang w:val="ru-RU" w:eastAsia="ru-RU" w:bidi="ar-SA"/>
        </w:rPr>
        <w:t>Источником инфекции</w:t>
      </w:r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является больной человек или носитель возбудителя. </w:t>
      </w:r>
      <w:proofErr w:type="spellStart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Энтеровирусы</w:t>
      </w:r>
      <w:proofErr w:type="spellEnd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, как и возбудители других кишечных инфекций, преимущественно передаются через воду, пищу, бытовые контакты, грязные руки, игрушки и другие предметы обихода, загрязненные </w:t>
      </w:r>
      <w:proofErr w:type="spellStart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энтеровирусами</w:t>
      </w:r>
      <w:proofErr w:type="spellEnd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, но также возможен и воздушно-капельный путь передачи.</w:t>
      </w:r>
    </w:p>
    <w:p w:rsidR="004D3F0B" w:rsidRPr="004D3F0B" w:rsidRDefault="004D3F0B" w:rsidP="00536510">
      <w:pPr>
        <w:shd w:val="clear" w:color="auto" w:fill="F8F8F8"/>
        <w:spacing w:after="126" w:line="240" w:lineRule="auto"/>
        <w:ind w:left="0" w:firstLine="708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Энтеровирусные инфекции могут проявляться в различных клинических формах – от легких респираторных заболеваний или кишечных расстройств, экзантемы и </w:t>
      </w:r>
      <w:proofErr w:type="spellStart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герпангины</w:t>
      </w:r>
      <w:proofErr w:type="spellEnd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</w:t>
      </w:r>
      <w:proofErr w:type="gramStart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до</w:t>
      </w:r>
      <w:proofErr w:type="gramEnd"/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 xml:space="preserve"> более серьезных, таких как серозный вирусный менингит.</w:t>
      </w:r>
    </w:p>
    <w:p w:rsidR="00536510" w:rsidRDefault="00536510" w:rsidP="004D3F0B">
      <w:pPr>
        <w:shd w:val="clear" w:color="auto" w:fill="F8F8F8"/>
        <w:spacing w:after="126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</w:p>
    <w:p w:rsidR="004D3F0B" w:rsidRPr="004D3F0B" w:rsidRDefault="004D3F0B" w:rsidP="004D3F0B">
      <w:pPr>
        <w:shd w:val="clear" w:color="auto" w:fill="F8F8F8"/>
        <w:spacing w:after="126" w:line="240" w:lineRule="auto"/>
        <w:ind w:left="0"/>
        <w:jc w:val="both"/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</w:pPr>
      <w:r w:rsidRPr="00536510">
        <w:rPr>
          <w:rFonts w:ascii="Arial" w:eastAsia="Times New Roman" w:hAnsi="Arial" w:cs="Arial"/>
          <w:b/>
          <w:color w:val="242424"/>
          <w:sz w:val="18"/>
          <w:szCs w:val="18"/>
          <w:lang w:val="ru-RU" w:eastAsia="ru-RU" w:bidi="ar-SA"/>
        </w:rPr>
        <w:t>Чтобы избежать заражения рекомендуется</w:t>
      </w:r>
      <w:r w:rsidRPr="004D3F0B">
        <w:rPr>
          <w:rFonts w:ascii="Arial" w:eastAsia="Times New Roman" w:hAnsi="Arial" w:cs="Arial"/>
          <w:color w:val="242424"/>
          <w:sz w:val="18"/>
          <w:szCs w:val="18"/>
          <w:lang w:val="ru-RU" w:eastAsia="ru-RU" w:bidi="ar-SA"/>
        </w:rPr>
        <w:t>:</w:t>
      </w:r>
    </w:p>
    <w:p w:rsidR="004D3F0B" w:rsidRDefault="004D3F0B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>тщательно мыть руки с мылом после возвращения с улицы, посещения туалета, перед едой и после смены подгузников у ребенка;</w:t>
      </w:r>
    </w:p>
    <w:p w:rsidR="00536510" w:rsidRPr="004D3F0B" w:rsidRDefault="00536510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</w:p>
    <w:p w:rsidR="004D3F0B" w:rsidRDefault="004D3F0B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>не касаться лица, носа и глаз грязными руками;</w:t>
      </w:r>
    </w:p>
    <w:p w:rsidR="00536510" w:rsidRPr="004D3F0B" w:rsidRDefault="00536510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</w:p>
    <w:p w:rsidR="004D3F0B" w:rsidRDefault="004D3F0B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 xml:space="preserve">мыть фрукты и овощи перед употреблением кипяченой или </w:t>
      </w:r>
      <w:proofErr w:type="spellStart"/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>бутилированной</w:t>
      </w:r>
      <w:proofErr w:type="spellEnd"/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 xml:space="preserve"> водой;</w:t>
      </w:r>
    </w:p>
    <w:p w:rsidR="00536510" w:rsidRPr="004D3F0B" w:rsidRDefault="00536510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</w:p>
    <w:p w:rsidR="004D3F0B" w:rsidRDefault="004D3F0B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 xml:space="preserve">пить только кипяченую или </w:t>
      </w:r>
      <w:proofErr w:type="spellStart"/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>бутилированную</w:t>
      </w:r>
      <w:proofErr w:type="spellEnd"/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 xml:space="preserve"> воду;</w:t>
      </w:r>
    </w:p>
    <w:p w:rsidR="00536510" w:rsidRPr="004D3F0B" w:rsidRDefault="00536510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</w:p>
    <w:p w:rsidR="004D3F0B" w:rsidRDefault="004D3F0B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>избегать контактов с людьми с признаками кишечных и респираторных инфекций;</w:t>
      </w:r>
    </w:p>
    <w:p w:rsidR="00536510" w:rsidRPr="004D3F0B" w:rsidRDefault="00536510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</w:p>
    <w:p w:rsidR="00536510" w:rsidRDefault="004D3F0B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>купаться только в тех бассейнах, где проводится обеззараживание и контроль качества воды;</w:t>
      </w:r>
    </w:p>
    <w:p w:rsidR="00536510" w:rsidRDefault="004D3F0B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 xml:space="preserve"> </w:t>
      </w:r>
    </w:p>
    <w:p w:rsidR="004D3F0B" w:rsidRDefault="004D3F0B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>не купаться в фонтанах и на необорудованных пляжах;</w:t>
      </w:r>
    </w:p>
    <w:p w:rsidR="00536510" w:rsidRPr="004D3F0B" w:rsidRDefault="00536510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</w:p>
    <w:p w:rsidR="004D3F0B" w:rsidRPr="004D3F0B" w:rsidRDefault="004D3F0B" w:rsidP="004D3F0B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</w:pPr>
      <w:r w:rsidRPr="004D3F0B">
        <w:rPr>
          <w:rFonts w:ascii="Arial" w:eastAsia="Times New Roman" w:hAnsi="Arial" w:cs="Arial"/>
          <w:color w:val="1D1D1D"/>
          <w:sz w:val="18"/>
          <w:szCs w:val="18"/>
          <w:lang w:val="ru-RU" w:eastAsia="ru-RU" w:bidi="ar-SA"/>
        </w:rPr>
        <w:t>избегать заглатывания воды во время купания.</w:t>
      </w:r>
    </w:p>
    <w:p w:rsidR="00536510" w:rsidRDefault="00536510" w:rsidP="004D3F0B">
      <w:pPr>
        <w:rPr>
          <w:rFonts w:ascii="Arial" w:eastAsia="Times New Roman" w:hAnsi="Arial" w:cs="Arial"/>
          <w:color w:val="1D1D1D"/>
          <w:sz w:val="18"/>
          <w:szCs w:val="18"/>
          <w:shd w:val="clear" w:color="auto" w:fill="F8F8F8"/>
          <w:lang w:val="ru-RU" w:eastAsia="ru-RU" w:bidi="ar-SA"/>
        </w:rPr>
      </w:pPr>
    </w:p>
    <w:p w:rsidR="00911D4B" w:rsidRPr="004D3F0B" w:rsidRDefault="004D3F0B" w:rsidP="00536510">
      <w:pPr>
        <w:ind w:left="0" w:firstLine="708"/>
        <w:rPr>
          <w:lang w:val="ru-RU"/>
        </w:rPr>
      </w:pPr>
      <w:r w:rsidRPr="00536510">
        <w:rPr>
          <w:rFonts w:ascii="Arial" w:eastAsia="Times New Roman" w:hAnsi="Arial" w:cs="Arial"/>
          <w:b/>
          <w:color w:val="1D1D1D"/>
          <w:sz w:val="18"/>
          <w:szCs w:val="18"/>
          <w:shd w:val="clear" w:color="auto" w:fill="F8F8F8"/>
          <w:lang w:val="ru-RU" w:eastAsia="ru-RU" w:bidi="ar-SA"/>
        </w:rPr>
        <w:t>Помните!</w:t>
      </w:r>
      <w:r w:rsidRPr="004D3F0B">
        <w:rPr>
          <w:rFonts w:ascii="Arial" w:eastAsia="Times New Roman" w:hAnsi="Arial" w:cs="Arial"/>
          <w:color w:val="1D1D1D"/>
          <w:sz w:val="18"/>
          <w:szCs w:val="18"/>
          <w:shd w:val="clear" w:color="auto" w:fill="F8F8F8"/>
          <w:lang w:val="ru-RU" w:eastAsia="ru-RU" w:bidi="ar-SA"/>
        </w:rPr>
        <w:t xml:space="preserve"> В случае ухудшения самочувствия, появления температуры, кашля, насморка, боли в горле, сыпи, головной боли, жидкого стула не занимайтесь самолечением, а незамедлительно обращайтесь к врачу.</w:t>
      </w:r>
    </w:p>
    <w:sectPr w:rsidR="00911D4B" w:rsidRPr="004D3F0B" w:rsidSect="00911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46764"/>
    <w:multiLevelType w:val="multilevel"/>
    <w:tmpl w:val="6F7EC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D3F0B"/>
    <w:rsid w:val="004D3F0B"/>
    <w:rsid w:val="00536510"/>
    <w:rsid w:val="00814C14"/>
    <w:rsid w:val="00911D4B"/>
    <w:rsid w:val="00931700"/>
    <w:rsid w:val="00B45D3A"/>
    <w:rsid w:val="00E25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700"/>
    <w:rPr>
      <w:color w:val="5A5A5A" w:themeColor="text1" w:themeTint="A5"/>
    </w:rPr>
  </w:style>
  <w:style w:type="paragraph" w:styleId="1">
    <w:name w:val="heading 1"/>
    <w:basedOn w:val="a"/>
    <w:next w:val="a"/>
    <w:link w:val="10"/>
    <w:uiPriority w:val="9"/>
    <w:qFormat/>
    <w:rsid w:val="00931700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700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700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700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700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700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700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700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700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31700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931700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931700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931700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931700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931700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931700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931700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931700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31700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931700"/>
    <w:rPr>
      <w:b/>
      <w:bCs/>
      <w:spacing w:val="0"/>
    </w:rPr>
  </w:style>
  <w:style w:type="character" w:styleId="a9">
    <w:name w:val="Emphasis"/>
    <w:uiPriority w:val="20"/>
    <w:qFormat/>
    <w:rsid w:val="00931700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93170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3170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3170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31700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31700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931700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931700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931700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931700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931700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931700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31700"/>
    <w:pPr>
      <w:outlineLvl w:val="9"/>
    </w:pPr>
  </w:style>
  <w:style w:type="character" w:styleId="af4">
    <w:name w:val="Hyperlink"/>
    <w:basedOn w:val="a0"/>
    <w:uiPriority w:val="99"/>
    <w:semiHidden/>
    <w:unhideWhenUsed/>
    <w:rsid w:val="004D3F0B"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sid w:val="004D3F0B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77">
          <w:marLeft w:val="0"/>
          <w:marRight w:val="0"/>
          <w:marTop w:val="126"/>
          <w:marBottom w:val="1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32696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5781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6583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62183">
              <w:marLeft w:val="0"/>
              <w:marRight w:val="126"/>
              <w:marTop w:val="0"/>
              <w:marBottom w:val="1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одульная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1859</Characters>
  <Application>Microsoft Office Word</Application>
  <DocSecurity>0</DocSecurity>
  <Lines>15</Lines>
  <Paragraphs>4</Paragraphs>
  <ScaleCrop>false</ScaleCrop>
  <Company>Роспотребнадзор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Orlovskaja</dc:creator>
  <cp:keywords/>
  <dc:description/>
  <cp:lastModifiedBy>Orlovskaja</cp:lastModifiedBy>
  <cp:revision>3</cp:revision>
  <dcterms:created xsi:type="dcterms:W3CDTF">2026-06-16T10:02:00Z</dcterms:created>
  <dcterms:modified xsi:type="dcterms:W3CDTF">2026-06-18T09:04:00Z</dcterms:modified>
</cp:coreProperties>
</file>